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39403" w14:textId="35677FF0" w:rsidR="00875B26" w:rsidRDefault="00AD1513">
      <w:r>
        <w:t>Each report is customizable and additional reports are available upon request.  The below sample reports highlight the extensive reporting capabilities of STAT Courier.</w:t>
      </w:r>
    </w:p>
    <w:p w14:paraId="37896A06" w14:textId="02BBBAA3" w:rsidR="00875B26" w:rsidRDefault="00CD1A18">
      <w:r>
        <w:t>Description of Sample Reports below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475"/>
      </w:tblGrid>
      <w:tr w:rsidR="00875B26" w14:paraId="10DD021D" w14:textId="77777777" w:rsidTr="00875B26">
        <w:tc>
          <w:tcPr>
            <w:tcW w:w="2875" w:type="dxa"/>
          </w:tcPr>
          <w:p w14:paraId="717284E3" w14:textId="2620A543" w:rsidR="00875B26" w:rsidRDefault="00875B26">
            <w:r>
              <w:t>Report Title</w:t>
            </w:r>
          </w:p>
        </w:tc>
        <w:tc>
          <w:tcPr>
            <w:tcW w:w="6475" w:type="dxa"/>
          </w:tcPr>
          <w:p w14:paraId="5160FD2A" w14:textId="36CDDEDC" w:rsidR="00875B26" w:rsidRDefault="00875B26">
            <w:r>
              <w:t>Description</w:t>
            </w:r>
          </w:p>
        </w:tc>
      </w:tr>
      <w:tr w:rsidR="00875B26" w14:paraId="40344FF4" w14:textId="77777777" w:rsidTr="00875B26">
        <w:tc>
          <w:tcPr>
            <w:tcW w:w="2875" w:type="dxa"/>
          </w:tcPr>
          <w:p w14:paraId="4168666A" w14:textId="287FBBE8" w:rsidR="00875B26" w:rsidRDefault="00875B26">
            <w:r>
              <w:t>On Time Performance and Accuracy Report</w:t>
            </w:r>
          </w:p>
        </w:tc>
        <w:tc>
          <w:tcPr>
            <w:tcW w:w="6475" w:type="dxa"/>
          </w:tcPr>
          <w:p w14:paraId="1804892D" w14:textId="77777777" w:rsidR="00875B26" w:rsidRDefault="00875B26" w:rsidP="00875B26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Sample report indicates:</w:t>
            </w:r>
          </w:p>
          <w:p w14:paraId="010F5300" w14:textId="4E0E0B48" w:rsidR="00875B26" w:rsidRDefault="00875B26" w:rsidP="00875B26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Summary of </w:t>
            </w:r>
            <w:r w:rsidRPr="00875B26">
              <w:rPr>
                <w:rFonts w:cstheme="minorHAnsi"/>
              </w:rPr>
              <w:t>the quantity of accurate deliveries</w:t>
            </w:r>
          </w:p>
          <w:p w14:paraId="43EFDDB3" w14:textId="6360BF8D" w:rsidR="00875B26" w:rsidRDefault="00875B26" w:rsidP="00875B26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Detail of </w:t>
            </w:r>
            <w:r w:rsidRPr="00875B26">
              <w:rPr>
                <w:rFonts w:cstheme="minorHAnsi"/>
              </w:rPr>
              <w:t>dates and times of request for service</w:t>
            </w:r>
          </w:p>
          <w:p w14:paraId="444E0DAC" w14:textId="601A5189" w:rsidR="00DA6501" w:rsidRDefault="00043416" w:rsidP="00DA6501">
            <w:pPr>
              <w:pStyle w:val="ListParagraph"/>
              <w:numPr>
                <w:ilvl w:val="0"/>
                <w:numId w:val="4"/>
              </w:numPr>
              <w:tabs>
                <w:tab w:val="left" w:pos="2500"/>
              </w:tabs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Trip </w:t>
            </w:r>
            <w:r w:rsidR="00DA6501">
              <w:rPr>
                <w:rFonts w:cstheme="minorHAnsi"/>
              </w:rPr>
              <w:t xml:space="preserve">Order Id, Service Type, Pickup Scheduled Time, Actual Pick up Arrival Time, Actual </w:t>
            </w:r>
            <w:r>
              <w:rPr>
                <w:rFonts w:cstheme="minorHAnsi"/>
              </w:rPr>
              <w:t xml:space="preserve">Pick up </w:t>
            </w:r>
            <w:r w:rsidR="00DA6501">
              <w:rPr>
                <w:rFonts w:cstheme="minorHAnsi"/>
              </w:rPr>
              <w:t xml:space="preserve">Departure Time, </w:t>
            </w:r>
            <w:r>
              <w:rPr>
                <w:rFonts w:cstheme="minorHAnsi"/>
              </w:rPr>
              <w:t>Delivery</w:t>
            </w:r>
            <w:r>
              <w:rPr>
                <w:rFonts w:cstheme="minorHAnsi"/>
              </w:rPr>
              <w:t xml:space="preserve"> Scheduled Time, Actual </w:t>
            </w:r>
            <w:r>
              <w:rPr>
                <w:rFonts w:cstheme="minorHAnsi"/>
              </w:rPr>
              <w:t>Delivery</w:t>
            </w:r>
            <w:r>
              <w:rPr>
                <w:rFonts w:cstheme="minorHAnsi"/>
              </w:rPr>
              <w:t xml:space="preserve"> Arrival Time, Actual </w:t>
            </w:r>
            <w:r>
              <w:rPr>
                <w:rFonts w:cstheme="minorHAnsi"/>
              </w:rPr>
              <w:t xml:space="preserve">Delivery </w:t>
            </w:r>
            <w:r>
              <w:rPr>
                <w:rFonts w:cstheme="minorHAnsi"/>
              </w:rPr>
              <w:t>Departure Time</w:t>
            </w:r>
            <w:r>
              <w:rPr>
                <w:rFonts w:cstheme="minorHAnsi"/>
              </w:rPr>
              <w:t>, POD (Proof of Delivery) Date and Time, Vehicle Type, Package Types, # of pieces, Ref# - Type of pick up (user defined field), Memo field (if a memo is attached to the trip), Invoice # trip is assigned to, and Date and time trip is scheduled</w:t>
            </w:r>
          </w:p>
          <w:p w14:paraId="5D2DC6E6" w14:textId="77777777" w:rsidR="00875B26" w:rsidRDefault="00875B26"/>
        </w:tc>
      </w:tr>
      <w:tr w:rsidR="00043416" w14:paraId="12F8297A" w14:textId="77777777" w:rsidTr="00875B26">
        <w:tc>
          <w:tcPr>
            <w:tcW w:w="2875" w:type="dxa"/>
          </w:tcPr>
          <w:p w14:paraId="5A3BEE19" w14:textId="52A53377" w:rsidR="00043416" w:rsidRDefault="00043416">
            <w:r>
              <w:t>Itemized Activity Report</w:t>
            </w:r>
          </w:p>
        </w:tc>
        <w:tc>
          <w:tcPr>
            <w:tcW w:w="6475" w:type="dxa"/>
          </w:tcPr>
          <w:p w14:paraId="5FE1F15F" w14:textId="77777777" w:rsidR="00043416" w:rsidRDefault="00043416" w:rsidP="00875B26">
            <w:pPr>
              <w:rPr>
                <w:rFonts w:cstheme="minorHAnsi"/>
              </w:rPr>
            </w:pPr>
            <w:r>
              <w:rPr>
                <w:rFonts w:cstheme="minorHAnsi"/>
              </w:rPr>
              <w:t>Sample report indicates:</w:t>
            </w:r>
          </w:p>
          <w:p w14:paraId="793FD6C5" w14:textId="77777777" w:rsidR="00AD1513" w:rsidRDefault="00AD1513" w:rsidP="00875B26">
            <w:pPr>
              <w:rPr>
                <w:rFonts w:cstheme="minorHAnsi"/>
              </w:rPr>
            </w:pPr>
          </w:p>
          <w:p w14:paraId="5CFABCCE" w14:textId="646B1188" w:rsidR="00AD1513" w:rsidRPr="00AD1513" w:rsidRDefault="00AD1513" w:rsidP="00AD151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Report details</w:t>
            </w:r>
          </w:p>
          <w:p w14:paraId="7B6C00E1" w14:textId="77777777" w:rsidR="00043416" w:rsidRDefault="00043416" w:rsidP="00AD1513">
            <w:pPr>
              <w:pStyle w:val="ListParagraph"/>
              <w:numPr>
                <w:ilvl w:val="0"/>
                <w:numId w:val="4"/>
              </w:numPr>
              <w:tabs>
                <w:tab w:val="left" w:pos="2500"/>
              </w:tabs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Trip Order Id, </w:t>
            </w:r>
            <w:r>
              <w:rPr>
                <w:rFonts w:cstheme="minorHAnsi"/>
              </w:rPr>
              <w:t xml:space="preserve">Acct #, </w:t>
            </w:r>
            <w:r>
              <w:rPr>
                <w:rFonts w:cstheme="minorHAnsi"/>
              </w:rPr>
              <w:t xml:space="preserve">Pickup Scheduled Time, Actual </w:t>
            </w:r>
            <w:proofErr w:type="gramStart"/>
            <w:r>
              <w:rPr>
                <w:rFonts w:cstheme="minorHAnsi"/>
              </w:rPr>
              <w:t>Pick up</w:t>
            </w:r>
            <w:proofErr w:type="gramEnd"/>
            <w:r>
              <w:rPr>
                <w:rFonts w:cstheme="minorHAnsi"/>
              </w:rPr>
              <w:t xml:space="preserve"> Arrival Time, Delivery Scheduled Time, Actual Delivery Arrival Time, POD (Proof of Delivery) Date and Time, </w:t>
            </w:r>
            <w:r>
              <w:rPr>
                <w:rFonts w:cstheme="minorHAnsi"/>
              </w:rPr>
              <w:t>Grand Total (Cost)</w:t>
            </w:r>
            <w:r w:rsidR="00AD1513">
              <w:rPr>
                <w:rFonts w:cstheme="minorHAnsi"/>
              </w:rPr>
              <w:t xml:space="preserve">, Driver #, Delivery location, Piece Count, </w:t>
            </w:r>
            <w:r>
              <w:rPr>
                <w:rFonts w:cstheme="minorHAnsi"/>
              </w:rPr>
              <w:t xml:space="preserve">Package Types, Memo field (if a memo is attached to the trip), </w:t>
            </w:r>
            <w:r w:rsidR="00AD1513">
              <w:rPr>
                <w:rFonts w:cstheme="minorHAnsi"/>
              </w:rPr>
              <w:t>and Pick up Date</w:t>
            </w:r>
          </w:p>
          <w:p w14:paraId="482A1F1B" w14:textId="58A05054" w:rsidR="00CD1A18" w:rsidRDefault="00CD1A18" w:rsidP="00CD1A18">
            <w:pPr>
              <w:pStyle w:val="ListParagraph"/>
              <w:tabs>
                <w:tab w:val="left" w:pos="2500"/>
              </w:tabs>
              <w:spacing w:after="160" w:line="259" w:lineRule="auto"/>
              <w:ind w:left="1080"/>
              <w:rPr>
                <w:rFonts w:cstheme="minorHAnsi"/>
              </w:rPr>
            </w:pPr>
          </w:p>
        </w:tc>
      </w:tr>
      <w:tr w:rsidR="00875B26" w14:paraId="683693D4" w14:textId="77777777" w:rsidTr="00875B26">
        <w:tc>
          <w:tcPr>
            <w:tcW w:w="2875" w:type="dxa"/>
          </w:tcPr>
          <w:p w14:paraId="3DD99D62" w14:textId="05808986" w:rsidR="00875B26" w:rsidRDefault="00043416">
            <w:r>
              <w:t>Daily Temperature Readings</w:t>
            </w:r>
          </w:p>
        </w:tc>
        <w:tc>
          <w:tcPr>
            <w:tcW w:w="6475" w:type="dxa"/>
          </w:tcPr>
          <w:p w14:paraId="3AA65396" w14:textId="77777777" w:rsidR="00043416" w:rsidRDefault="00043416" w:rsidP="00043416">
            <w:r>
              <w:t>Sample report indicates:</w:t>
            </w:r>
          </w:p>
          <w:p w14:paraId="44E84BCD" w14:textId="77777777" w:rsidR="00AD1513" w:rsidRDefault="00AD1513" w:rsidP="00043416"/>
          <w:p w14:paraId="19E17710" w14:textId="77777777" w:rsidR="00043416" w:rsidRDefault="00043416" w:rsidP="00043416">
            <w:pPr>
              <w:pStyle w:val="ListParagraph"/>
              <w:numPr>
                <w:ilvl w:val="0"/>
                <w:numId w:val="5"/>
              </w:numPr>
            </w:pPr>
            <w:r>
              <w:t xml:space="preserve">Trip Order Id, </w:t>
            </w:r>
            <w:proofErr w:type="gramStart"/>
            <w:r>
              <w:t>Pick</w:t>
            </w:r>
            <w:proofErr w:type="gramEnd"/>
            <w:r>
              <w:t xml:space="preserve"> up location, actual pick up time and temperature reading, actual delivery time and temperature reading, and number of packages</w:t>
            </w:r>
          </w:p>
          <w:p w14:paraId="79A164EB" w14:textId="77777777" w:rsidR="00043416" w:rsidRDefault="00043416" w:rsidP="00043416">
            <w:pPr>
              <w:pStyle w:val="ListParagraph"/>
              <w:numPr>
                <w:ilvl w:val="0"/>
                <w:numId w:val="5"/>
              </w:numPr>
            </w:pPr>
            <w:r>
              <w:t>Separate report for each temperature category</w:t>
            </w:r>
          </w:p>
          <w:p w14:paraId="60779FB4" w14:textId="77777777" w:rsidR="00875B26" w:rsidRDefault="00875B26"/>
        </w:tc>
      </w:tr>
    </w:tbl>
    <w:p w14:paraId="1D900D0B" w14:textId="77777777" w:rsidR="00875B26" w:rsidRDefault="00875B26"/>
    <w:p w14:paraId="0063B4CD" w14:textId="77777777" w:rsidR="00537F24" w:rsidRDefault="00537F24"/>
    <w:sectPr w:rsidR="00537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B6395"/>
    <w:multiLevelType w:val="hybridMultilevel"/>
    <w:tmpl w:val="CC44FB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933"/>
    <w:multiLevelType w:val="hybridMultilevel"/>
    <w:tmpl w:val="4BB249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1705"/>
    <w:multiLevelType w:val="hybridMultilevel"/>
    <w:tmpl w:val="4BB249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7B29"/>
    <w:multiLevelType w:val="hybridMultilevel"/>
    <w:tmpl w:val="4FACCF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B1337"/>
    <w:multiLevelType w:val="hybridMultilevel"/>
    <w:tmpl w:val="4FACCF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B765E"/>
    <w:multiLevelType w:val="hybridMultilevel"/>
    <w:tmpl w:val="153CEE58"/>
    <w:lvl w:ilvl="0" w:tplc="5BF682A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2671930">
    <w:abstractNumId w:val="2"/>
  </w:num>
  <w:num w:numId="2" w16cid:durableId="1878931647">
    <w:abstractNumId w:val="4"/>
  </w:num>
  <w:num w:numId="3" w16cid:durableId="1734156294">
    <w:abstractNumId w:val="1"/>
  </w:num>
  <w:num w:numId="4" w16cid:durableId="2129618414">
    <w:abstractNumId w:val="5"/>
  </w:num>
  <w:num w:numId="5" w16cid:durableId="406925944">
    <w:abstractNumId w:val="3"/>
  </w:num>
  <w:num w:numId="6" w16cid:durableId="932593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24"/>
    <w:rsid w:val="00043416"/>
    <w:rsid w:val="00515771"/>
    <w:rsid w:val="00537F24"/>
    <w:rsid w:val="00875B26"/>
    <w:rsid w:val="00AD1513"/>
    <w:rsid w:val="00CD1A18"/>
    <w:rsid w:val="00DA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BC6E"/>
  <w15:chartTrackingRefBased/>
  <w15:docId w15:val="{3BFE47F7-5957-4FBC-B694-217727EB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5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Boekholt</dc:creator>
  <cp:keywords/>
  <dc:description/>
  <cp:lastModifiedBy>Natasha Boekholt</cp:lastModifiedBy>
  <cp:revision>2</cp:revision>
  <dcterms:created xsi:type="dcterms:W3CDTF">2023-09-27T14:10:00Z</dcterms:created>
  <dcterms:modified xsi:type="dcterms:W3CDTF">2023-09-27T16:37:00Z</dcterms:modified>
</cp:coreProperties>
</file>